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附件2：暂定培训主题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bookmarkStart w:id="0" w:name="_Hlk155098121"/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改性硅油及二次加工产品的类型及发展历程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改性硅油的基本理论、反应机理及研究进展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几种改性硅油（聚醚、氨烃基、环氧烃基、长链烷基等）</w:t>
      </w:r>
    </w:p>
    <w:p>
      <w:p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的制备工艺及其应用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几种特种改性硅油（抗菌剂/含氟硅油等）的合成制备及   应用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硅脂、硅膏的制备工艺及应用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有机硅消泡剂的制备及应用场景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脱模剂（溶剂型/无溶剂型/乳液型）的制备工艺及应用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纸张离型剂的类型、制备工艺及应用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有机硅防水剂的制备及应用场景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有机硅弹性体乳液的制备及在化妆品上的应用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华文楷体" w:eastAsia="仿宋_GB2312"/>
          <w:bCs/>
          <w:sz w:val="32"/>
          <w:szCs w:val="32"/>
        </w:rPr>
        <w:t>改性硅油及二次加工产品的仪器分析、图谱分析</w:t>
      </w:r>
    </w:p>
    <w:p>
      <w:pPr>
        <w:numPr>
          <w:ilvl w:val="0"/>
          <w:numId w:val="1"/>
        </w:numPr>
        <w:rPr>
          <w:rFonts w:ascii="仿宋_GB2312" w:hAnsi="宋体" w:eastAsia="仿宋_GB2312" w:cs="仿宋_GB2312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仿宋_GB2312"/>
          <w:color w:val="000000"/>
          <w:kern w:val="0"/>
          <w:sz w:val="32"/>
          <w:szCs w:val="32"/>
        </w:rPr>
        <w:t>几类重点产品的分析与鉴定（纯硅油、硅脂、化妆品、消泡剂等）</w:t>
      </w:r>
      <w:bookmarkEnd w:id="0"/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B4F7E2"/>
    <w:multiLevelType w:val="singleLevel"/>
    <w:tmpl w:val="FFB4F7E2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ZhYjljNmYwNDJhZjc1NDFiZjk2ZGFiZmJlYjAyMTMifQ=="/>
  </w:docVars>
  <w:rsids>
    <w:rsidRoot w:val="29CB6B56"/>
    <w:rsid w:val="1F2E77AC"/>
    <w:rsid w:val="29CB6B56"/>
    <w:rsid w:val="44FA30D1"/>
    <w:rsid w:val="4BA30343"/>
    <w:rsid w:val="513C29CD"/>
    <w:rsid w:val="639575B6"/>
    <w:rsid w:val="7F322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5"/>
    <w:qFormat/>
    <w:uiPriority w:val="0"/>
    <w:pPr>
      <w:keepNext/>
      <w:keepLines/>
      <w:spacing w:after="100" w:line="360" w:lineRule="auto"/>
      <w:jc w:val="center"/>
      <w:outlineLvl w:val="0"/>
    </w:pPr>
    <w:rPr>
      <w:rFonts w:ascii="微软雅黑" w:hAnsi="微软雅黑" w:eastAsia="微软雅黑"/>
      <w:b/>
      <w:kern w:val="44"/>
      <w:sz w:val="28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标题 1 字符"/>
    <w:basedOn w:val="4"/>
    <w:link w:val="2"/>
    <w:qFormat/>
    <w:uiPriority w:val="0"/>
    <w:rPr>
      <w:rFonts w:ascii="微软雅黑" w:hAnsi="微软雅黑" w:eastAsia="微软雅黑"/>
      <w:b/>
      <w:kern w:val="44"/>
      <w:sz w:val="28"/>
      <w:szCs w:val="24"/>
      <w14:ligatures w14:val="none"/>
    </w:r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508</Words>
  <Characters>697</Characters>
  <Lines>0</Lines>
  <Paragraphs>0</Paragraphs>
  <TotalTime>0</TotalTime>
  <ScaleCrop>false</ScaleCrop>
  <LinksUpToDate>false</LinksUpToDate>
  <CharactersWithSpaces>780</CharactersWithSpaces>
  <Application>WPS Office_11.1.0.12165_F1E327BC-269C-435d-A152-05C5408002CA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2024-01-05T03:24:00Z</dcterms:created>
  <dc:creator>ZH</dc:creator>
  <cp:lastModifiedBy>ZH</cp:lastModifiedBy>
  <dcterms:modified xsi:type="dcterms:W3CDTF">2024-01-05T03:25:48Z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2052-11.1.0.12165</vt:lpwstr>
  </property>
  <property fmtid="{D5CDD505-2E9C-101B-9397-08002B2CF9AE}" pid="3" name="ICV">
    <vt:lpwstr>EF09C07836724BAA8506344B315A0484</vt:lpwstr>
  </property>
</Properties>
</file>