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169" w:tblpY="2084"/>
        <w:tblOverlap w:val="never"/>
        <w:tblW w:w="9585" w:type="dxa"/>
        <w:tblInd w:w="0" w:type="dxa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1467"/>
        <w:gridCol w:w="1398"/>
        <w:gridCol w:w="2433"/>
        <w:gridCol w:w="395"/>
        <w:gridCol w:w="2259"/>
      </w:tblGrid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633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7952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2023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年新能源汽车用胶粘剂技术及应用创新论坛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（发票抬头）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税号</w:t>
            </w:r>
          </w:p>
          <w:p>
            <w:pPr>
              <w:spacing w:line="34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 xml:space="preserve">                                                            </w:t>
            </w:r>
            <w:r>
              <w:rPr>
                <w:rFonts w:hint="eastAsia" w:ascii="仿宋" w:hAnsi="仿宋" w:eastAsia="仿宋"/>
                <w:b/>
                <w:color w:val="000000"/>
                <w:sz w:val="18"/>
                <w:szCs w:val="18"/>
              </w:rPr>
              <w:t>（开普票填，专票不填）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298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22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姓</w:t>
            </w: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名</w:t>
            </w:r>
          </w:p>
        </w:tc>
        <w:tc>
          <w:tcPr>
            <w:tcW w:w="139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职</w:t>
            </w: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务</w:t>
            </w:r>
          </w:p>
        </w:tc>
        <w:tc>
          <w:tcPr>
            <w:tcW w:w="24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手</w:t>
            </w: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机</w:t>
            </w:r>
          </w:p>
        </w:tc>
        <w:tc>
          <w:tcPr>
            <w:tcW w:w="265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参会费用*</w:t>
            </w: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人数</w:t>
            </w:r>
          </w:p>
        </w:tc>
        <w:tc>
          <w:tcPr>
            <w:tcW w:w="139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8</w:t>
            </w: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月</w:t>
            </w: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20日前</w:t>
            </w:r>
          </w:p>
        </w:tc>
        <w:tc>
          <w:tcPr>
            <w:tcW w:w="24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9</w:t>
            </w: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月</w:t>
            </w: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20日前</w:t>
            </w:r>
          </w:p>
        </w:tc>
        <w:tc>
          <w:tcPr>
            <w:tcW w:w="265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9</w:t>
            </w: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月</w:t>
            </w: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21日后及现场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sz w:val="18"/>
                <w:szCs w:val="18"/>
              </w:rPr>
              <w:t>1-2人</w:t>
            </w:r>
          </w:p>
        </w:tc>
        <w:tc>
          <w:tcPr>
            <w:tcW w:w="139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2400</w:t>
            </w: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元</w:t>
            </w: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/人</w:t>
            </w:r>
          </w:p>
        </w:tc>
        <w:tc>
          <w:tcPr>
            <w:tcW w:w="24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sz w:val="18"/>
                <w:szCs w:val="18"/>
              </w:rPr>
              <w:t>2500元/人</w:t>
            </w:r>
          </w:p>
        </w:tc>
        <w:tc>
          <w:tcPr>
            <w:tcW w:w="265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sz w:val="18"/>
                <w:szCs w:val="18"/>
              </w:rPr>
              <w:t>2800元/人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18"/>
                <w:szCs w:val="18"/>
              </w:rPr>
              <w:t>3人及以上</w:t>
            </w:r>
          </w:p>
        </w:tc>
        <w:tc>
          <w:tcPr>
            <w:tcW w:w="139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2200</w:t>
            </w: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元</w:t>
            </w: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/人</w:t>
            </w:r>
          </w:p>
        </w:tc>
        <w:tc>
          <w:tcPr>
            <w:tcW w:w="24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2300</w:t>
            </w: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元</w:t>
            </w:r>
            <w:r>
              <w:rPr>
                <w:rFonts w:ascii="Times New Roman" w:hAnsi="Times New Roman" w:eastAsia="仿宋" w:cs="Times New Roman"/>
                <w:sz w:val="18"/>
                <w:szCs w:val="18"/>
              </w:rPr>
              <w:t>/人</w:t>
            </w:r>
          </w:p>
        </w:tc>
        <w:tc>
          <w:tcPr>
            <w:tcW w:w="265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>2600</w:t>
            </w: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元</w:t>
            </w:r>
            <w:r>
              <w:rPr>
                <w:rFonts w:ascii="Times New Roman" w:hAnsi="Times New Roman" w:eastAsia="仿宋" w:cs="Times New Roman"/>
                <w:sz w:val="18"/>
                <w:szCs w:val="18"/>
              </w:rPr>
              <w:t>/人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sz w:val="18"/>
                <w:szCs w:val="18"/>
              </w:rPr>
              <w:t>___万___仟____</w:t>
            </w: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佰</w:t>
            </w:r>
            <w:r>
              <w:rPr>
                <w:rFonts w:ascii="Times New Roman" w:hAnsi="Times New Roman" w:eastAsia="仿宋" w:cs="Times New Roman"/>
                <w:sz w:val="18"/>
                <w:szCs w:val="18"/>
              </w:rPr>
              <w:t xml:space="preserve">__拾 ___元  </w:t>
            </w: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￥：</w:t>
            </w:r>
            <w:r>
              <w:rPr>
                <w:rFonts w:ascii="Times New Roman" w:hAnsi="Times New Roman" w:eastAsia="仿宋" w:cs="Times New Roman"/>
                <w:sz w:val="18"/>
                <w:szCs w:val="18"/>
              </w:rPr>
              <w:t>______元</w:t>
            </w:r>
          </w:p>
          <w:p>
            <w:pPr>
              <w:jc w:val="center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（含会费、餐饮，不含住宿，汇款注明：胶粘剂会议）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户</w:t>
            </w:r>
            <w:r>
              <w:rPr>
                <w:rFonts w:ascii="Times New Roman" w:hAnsi="Times New Roman" w:eastAsia="仿宋" w:cs="Times New Roman"/>
                <w:sz w:val="18"/>
                <w:szCs w:val="18"/>
              </w:rPr>
              <w:t xml:space="preserve">  </w:t>
            </w: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名：</w:t>
            </w: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武汉凯思会展咨询服务有限公司</w:t>
            </w:r>
          </w:p>
          <w:p>
            <w:pPr>
              <w:jc w:val="left"/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  <w:vertAlign w:val="subscript"/>
              </w:rPr>
            </w:pP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开户行：中国工商银行武汉市洪山区支行</w:t>
            </w:r>
          </w:p>
          <w:p>
            <w:pPr>
              <w:jc w:val="left"/>
              <w:rPr>
                <w:rFonts w:ascii="Times New Roman" w:hAnsi="Times New Roman" w:eastAsia="仿宋" w:cs="Times New Roman"/>
                <w:sz w:val="18"/>
                <w:szCs w:val="18"/>
                <w:highlight w:val="yellow"/>
              </w:rPr>
            </w:pP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账</w:t>
            </w:r>
            <w:r>
              <w:rPr>
                <w:rFonts w:ascii="Times New Roman" w:hAnsi="Times New Roman" w:eastAsia="仿宋" w:cs="Times New Roman"/>
                <w:bCs/>
                <w:color w:val="000000"/>
                <w:sz w:val="18"/>
                <w:szCs w:val="18"/>
              </w:rPr>
              <w:t xml:space="preserve">  户：3202 0067 0920 0750 333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widowControl/>
              <w:ind w:firstLine="180" w:firstLineChars="100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18"/>
                <w:szCs w:val="18"/>
                <w:lang w:val="en-US" w:eastAsia="zh-CN"/>
              </w:rPr>
              <w:t>深圳东方半山酒店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Times New Roman" w:hAnsi="Times New Roman" w:eastAsia="仿宋" w:cs="Times New Roman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单间</w:t>
            </w:r>
            <w:r>
              <w:rPr>
                <w:rFonts w:hint="eastAsia" w:ascii="Times New Roman" w:hAnsi="Times New Roman" w:eastAsia="仿宋" w:cs="Times New Roman"/>
                <w:color w:val="0000FF"/>
                <w:sz w:val="18"/>
                <w:szCs w:val="18"/>
                <w:lang w:val="en-US" w:eastAsia="zh-CN"/>
              </w:rPr>
              <w:t>298</w:t>
            </w:r>
            <w:r>
              <w:rPr>
                <w:rFonts w:hint="eastAsia" w:ascii="Times New Roman" w:hAnsi="Times New Roman" w:eastAsia="仿宋" w:cs="Times New Roman"/>
                <w:color w:val="0000FF"/>
                <w:sz w:val="18"/>
                <w:szCs w:val="18"/>
              </w:rPr>
              <w:t>元</w:t>
            </w:r>
            <w:r>
              <w:rPr>
                <w:rFonts w:ascii="Times New Roman" w:hAnsi="Times New Roman" w:eastAsia="仿宋" w:cs="Times New Roman"/>
                <w:color w:val="0000FF"/>
                <w:sz w:val="18"/>
                <w:szCs w:val="18"/>
              </w:rPr>
              <w:t>/天</w:t>
            </w: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（含早）＿＿间；标间</w:t>
            </w:r>
            <w:r>
              <w:rPr>
                <w:rFonts w:hint="eastAsia" w:ascii="Times New Roman" w:hAnsi="Times New Roman" w:eastAsia="仿宋" w:cs="Times New Roman"/>
                <w:color w:val="0000FF"/>
                <w:sz w:val="18"/>
                <w:szCs w:val="18"/>
                <w:lang w:val="en-US" w:eastAsia="zh-CN"/>
              </w:rPr>
              <w:t>298</w:t>
            </w:r>
            <w:r>
              <w:rPr>
                <w:rFonts w:hint="eastAsia" w:ascii="Times New Roman" w:hAnsi="Times New Roman" w:eastAsia="仿宋" w:cs="Times New Roman"/>
                <w:color w:val="0000FF"/>
                <w:sz w:val="18"/>
                <w:szCs w:val="18"/>
              </w:rPr>
              <w:t>元</w:t>
            </w:r>
            <w:r>
              <w:rPr>
                <w:rFonts w:ascii="Times New Roman" w:hAnsi="Times New Roman" w:eastAsia="仿宋" w:cs="Times New Roman"/>
                <w:color w:val="0000FF"/>
                <w:sz w:val="18"/>
                <w:szCs w:val="18"/>
              </w:rPr>
              <w:t>/天</w:t>
            </w: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（含早）＿＿间</w:t>
            </w:r>
            <w:r>
              <w:rPr>
                <w:rFonts w:ascii="Times New Roman" w:hAnsi="Times New Roman" w:eastAsia="仿宋" w:cs="Times New Roman"/>
                <w:sz w:val="18"/>
                <w:szCs w:val="18"/>
              </w:rPr>
              <w:t>;</w:t>
            </w:r>
            <w:r>
              <w:rPr>
                <w:rFonts w:hint="eastAsia" w:ascii="Times New Roman" w:hAnsi="Times New Roman" w:eastAsia="仿宋" w:cs="Times New Roman"/>
                <w:color w:val="000000"/>
                <w:sz w:val="18"/>
                <w:szCs w:val="18"/>
              </w:rPr>
              <w:t>填数字</w:t>
            </w:r>
            <w:r>
              <w:rPr>
                <w:rFonts w:ascii="Times New Roman" w:hAnsi="Times New Roman" w:eastAsia="仿宋" w:cs="Times New Roman"/>
                <w:color w:val="000000"/>
                <w:sz w:val="18"/>
                <w:szCs w:val="18"/>
              </w:rPr>
              <w:t xml:space="preserve">0、1或2或3  </w:t>
            </w:r>
          </w:p>
          <w:p>
            <w:pPr>
              <w:jc w:val="left"/>
              <w:rPr>
                <w:rFonts w:ascii="Times New Roman" w:hAnsi="Times New Roman" w:eastAsia="仿宋" w:cs="Times New Roman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sz w:val="18"/>
                <w:szCs w:val="18"/>
              </w:rPr>
              <w:t>（签到时间</w:t>
            </w:r>
            <w:r>
              <w:rPr>
                <w:rFonts w:ascii="Times New Roman" w:hAnsi="Times New Roman" w:eastAsia="仿宋" w:cs="Times New Roman"/>
                <w:color w:val="000000"/>
                <w:sz w:val="18"/>
                <w:szCs w:val="18"/>
              </w:rPr>
              <w:t>10</w:t>
            </w:r>
            <w:r>
              <w:rPr>
                <w:rFonts w:hint="eastAsia" w:ascii="Times New Roman" w:hAnsi="Times New Roman" w:eastAsia="仿宋" w:cs="Times New Roman"/>
                <w:color w:val="000000"/>
                <w:sz w:val="18"/>
                <w:szCs w:val="18"/>
              </w:rPr>
              <w:t>月</w:t>
            </w:r>
            <w:r>
              <w:rPr>
                <w:rFonts w:ascii="Times New Roman" w:hAnsi="Times New Roman" w:eastAsia="仿宋" w:cs="Times New Roman"/>
                <w:color w:val="000000"/>
                <w:sz w:val="18"/>
                <w:szCs w:val="18"/>
              </w:rPr>
              <w:t>11</w:t>
            </w:r>
            <w:r>
              <w:rPr>
                <w:rFonts w:hint="eastAsia" w:ascii="Times New Roman" w:hAnsi="Times New Roman" w:eastAsia="仿宋" w:cs="Times New Roman"/>
                <w:color w:val="000000"/>
                <w:sz w:val="18"/>
                <w:szCs w:val="18"/>
              </w:rPr>
              <w:t>日，会议时间</w:t>
            </w:r>
            <w:r>
              <w:rPr>
                <w:rFonts w:ascii="Times New Roman" w:hAnsi="Times New Roman" w:eastAsia="仿宋" w:cs="Times New Roman"/>
                <w:color w:val="000000"/>
                <w:sz w:val="18"/>
                <w:szCs w:val="18"/>
              </w:rPr>
              <w:t>10</w:t>
            </w:r>
            <w:r>
              <w:rPr>
                <w:rFonts w:hint="eastAsia" w:ascii="Times New Roman" w:hAnsi="Times New Roman" w:eastAsia="仿宋" w:cs="Times New Roman"/>
                <w:color w:val="000000"/>
                <w:sz w:val="18"/>
                <w:szCs w:val="18"/>
              </w:rPr>
              <w:t>月</w:t>
            </w:r>
            <w:r>
              <w:rPr>
                <w:rFonts w:ascii="Times New Roman" w:hAnsi="Times New Roman" w:eastAsia="仿宋" w:cs="Times New Roman"/>
                <w:color w:val="000000"/>
                <w:sz w:val="18"/>
                <w:szCs w:val="18"/>
              </w:rPr>
              <w:t>12</w:t>
            </w:r>
            <w:r>
              <w:rPr>
                <w:rFonts w:hint="eastAsia" w:ascii="Times New Roman" w:hAnsi="Times New Roman" w:eastAsia="仿宋" w:cs="Times New Roman"/>
                <w:color w:val="000000"/>
                <w:sz w:val="18"/>
                <w:szCs w:val="18"/>
              </w:rPr>
              <w:t>—</w:t>
            </w:r>
            <w:r>
              <w:rPr>
                <w:rFonts w:ascii="Times New Roman" w:hAnsi="Times New Roman" w:eastAsia="仿宋" w:cs="Times New Roman"/>
                <w:color w:val="000000"/>
                <w:sz w:val="18"/>
                <w:szCs w:val="18"/>
              </w:rPr>
              <w:t>13</w:t>
            </w:r>
            <w:r>
              <w:rPr>
                <w:rFonts w:hint="eastAsia" w:ascii="Times New Roman" w:hAnsi="Times New Roman" w:eastAsia="仿宋" w:cs="Times New Roman"/>
                <w:color w:val="000000"/>
                <w:sz w:val="18"/>
                <w:szCs w:val="18"/>
              </w:rPr>
              <w:t>日）</w:t>
            </w:r>
            <w:r>
              <w:rPr>
                <w:rFonts w:hint="eastAsia" w:ascii="Times New Roman" w:hAnsi="Times New Roman" w:eastAsia="仿宋" w:cs="Times New Roman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＿月＿日至＿月＿日</w:t>
            </w:r>
            <w:r>
              <w:rPr>
                <w:rFonts w:ascii="Times New Roman" w:hAnsi="Times New Roman" w:eastAsia="仿宋" w:cs="Times New Roman"/>
                <w:color w:val="000000"/>
                <w:sz w:val="18"/>
                <w:szCs w:val="18"/>
              </w:rPr>
              <w:t xml:space="preserve">  共</w:t>
            </w:r>
            <w:r>
              <w:rPr>
                <w:rFonts w:hint="eastAsia" w:ascii="Times New Roman" w:hAnsi="Times New Roman" w:eastAsia="仿宋" w:cs="Times New Roman"/>
                <w:sz w:val="18"/>
                <w:szCs w:val="18"/>
              </w:rPr>
              <w:t>＿天</w:t>
            </w:r>
          </w:p>
          <w:p>
            <w:pPr>
              <w:jc w:val="left"/>
              <w:rPr>
                <w:rFonts w:ascii="Times New Roman" w:hAnsi="Times New Roman" w:eastAsia="仿宋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sz w:val="18"/>
                <w:szCs w:val="18"/>
              </w:rPr>
              <w:t>（因本次会议人数较多，房间有限，</w:t>
            </w:r>
            <w:r>
              <w:rPr>
                <w:rFonts w:hint="eastAsia" w:ascii="Times New Roman" w:hAnsi="Times New Roman" w:eastAsia="仿宋" w:cs="Times New Roman"/>
                <w:b/>
                <w:color w:val="000000"/>
                <w:sz w:val="18"/>
                <w:szCs w:val="18"/>
              </w:rPr>
              <w:t>未提前支付会议费的，住宿请自行安排。</w:t>
            </w:r>
            <w:r>
              <w:rPr>
                <w:rFonts w:hint="eastAsia" w:ascii="Times New Roman" w:hAnsi="Times New Roman" w:eastAsia="仿宋" w:cs="Times New Roman"/>
                <w:color w:val="000000"/>
                <w:sz w:val="18"/>
                <w:szCs w:val="18"/>
              </w:rPr>
              <w:t>会务组仅负责提前预留房间，房费与酒店直接结算，</w:t>
            </w:r>
            <w:r>
              <w:rPr>
                <w:rFonts w:hint="eastAsia" w:ascii="Times New Roman" w:hAnsi="Times New Roman" w:eastAsia="仿宋" w:cs="Times New Roman"/>
                <w:b/>
                <w:color w:val="000000"/>
                <w:sz w:val="18"/>
                <w:szCs w:val="18"/>
              </w:rPr>
              <w:t>预留房间截止日期</w:t>
            </w:r>
            <w:r>
              <w:rPr>
                <w:rFonts w:ascii="Times New Roman" w:hAnsi="Times New Roman" w:eastAsia="仿宋" w:cs="Times New Roman"/>
                <w:b/>
                <w:color w:val="000000"/>
                <w:sz w:val="18"/>
                <w:szCs w:val="18"/>
              </w:rPr>
              <w:t>9</w:t>
            </w:r>
            <w:r>
              <w:rPr>
                <w:rFonts w:hint="eastAsia" w:ascii="Times New Roman" w:hAnsi="Times New Roman" w:eastAsia="仿宋" w:cs="Times New Roman"/>
                <w:b/>
                <w:color w:val="000000"/>
                <w:sz w:val="18"/>
                <w:szCs w:val="18"/>
              </w:rPr>
              <w:t>月</w:t>
            </w:r>
            <w:r>
              <w:rPr>
                <w:rFonts w:ascii="Times New Roman" w:hAnsi="Times New Roman" w:eastAsia="仿宋" w:cs="Times New Roman"/>
                <w:b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Times New Roman" w:hAnsi="Times New Roman" w:eastAsia="仿宋" w:cs="Times New Roman"/>
                <w:b/>
                <w:color w:val="000000"/>
                <w:sz w:val="18"/>
                <w:szCs w:val="18"/>
              </w:rPr>
              <w:t>日</w:t>
            </w:r>
            <w:r>
              <w:rPr>
                <w:rFonts w:ascii="Times New Roman" w:hAnsi="Times New Roman" w:eastAsia="仿宋" w:cs="Times New Roman"/>
                <w:color w:val="000000"/>
                <w:sz w:val="18"/>
                <w:szCs w:val="18"/>
              </w:rPr>
              <w:t>)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金乐乐</w:t>
            </w:r>
            <w:r>
              <w:rPr>
                <w:rFonts w:ascii="仿宋" w:hAnsi="仿宋" w:eastAsia="仿宋" w:cs="仿宋"/>
                <w:sz w:val="18"/>
                <w:szCs w:val="18"/>
              </w:rPr>
              <w:t xml:space="preserve"> 17702782950微同  </w:t>
            </w:r>
            <w:r>
              <w:fldChar w:fldCharType="begin"/>
            </w:r>
            <w:r>
              <w:instrText xml:space="preserve"> HYPERLINK "mailto:jinlele@acmi.org.cn" </w:instrText>
            </w:r>
            <w:r>
              <w:fldChar w:fldCharType="separate"/>
            </w:r>
            <w:r>
              <w:rPr>
                <w:rFonts w:ascii="仿宋" w:hAnsi="仿宋" w:eastAsia="仿宋" w:cs="仿宋"/>
                <w:sz w:val="18"/>
                <w:szCs w:val="18"/>
              </w:rPr>
              <w:t>jinlele@acmi.org.cn</w:t>
            </w:r>
            <w:r>
              <w:rPr>
                <w:rFonts w:ascii="仿宋" w:hAnsi="仿宋" w:eastAsia="仿宋" w:cs="仿宋"/>
                <w:sz w:val="18"/>
                <w:szCs w:val="18"/>
              </w:rPr>
              <w:fldChar w:fldCharType="end"/>
            </w:r>
            <w:bookmarkStart w:id="0" w:name="_GoBack"/>
            <w:bookmarkEnd w:id="0"/>
          </w:p>
          <w:p>
            <w:pPr>
              <w:jc w:val="left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冯</w:t>
            </w:r>
            <w:r>
              <w:rPr>
                <w:rFonts w:ascii="仿宋" w:hAnsi="仿宋" w:eastAsia="仿宋" w:cs="仿宋"/>
                <w:sz w:val="18"/>
                <w:szCs w:val="18"/>
              </w:rPr>
              <w:t xml:space="preserve">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鹏</w:t>
            </w:r>
            <w:r>
              <w:rPr>
                <w:rFonts w:ascii="仿宋" w:hAnsi="仿宋" w:eastAsia="仿宋" w:cs="仿宋"/>
                <w:sz w:val="18"/>
                <w:szCs w:val="18"/>
              </w:rPr>
              <w:t xml:space="preserve"> 13261313676微同  </w:t>
            </w:r>
            <w:r>
              <w:fldChar w:fldCharType="begin"/>
            </w:r>
            <w:r>
              <w:instrText xml:space="preserve"> HYPERLINK "mailto:suguanghui@hgxcl.org.cn" </w:instrText>
            </w:r>
            <w:r>
              <w:fldChar w:fldCharType="separate"/>
            </w:r>
            <w:r>
              <w:rPr>
                <w:rFonts w:ascii="仿宋" w:hAnsi="仿宋" w:eastAsia="仿宋" w:cs="仿宋"/>
                <w:sz w:val="18"/>
                <w:szCs w:val="18"/>
              </w:rPr>
              <w:t>fengpeng@acmi.org.cn</w:t>
            </w:r>
            <w:r>
              <w:rPr>
                <w:rFonts w:ascii="仿宋" w:hAnsi="仿宋" w:eastAsia="仿宋" w:cs="仿宋"/>
                <w:sz w:val="18"/>
                <w:szCs w:val="18"/>
              </w:rPr>
              <w:fldChar w:fldCharType="end"/>
            </w:r>
          </w:p>
          <w:p>
            <w:pPr>
              <w:jc w:val="left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赵周荣</w:t>
            </w:r>
            <w:r>
              <w:rPr>
                <w:rFonts w:ascii="仿宋" w:hAnsi="仿宋" w:eastAsia="仿宋" w:cs="仿宋"/>
                <w:sz w:val="18"/>
                <w:szCs w:val="18"/>
              </w:rPr>
              <w:t xml:space="preserve"> 15980538828微同  zhaozhourong@acmi.org.cn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9" w:hRule="atLeast"/>
        </w:trPr>
        <w:tc>
          <w:tcPr>
            <w:tcW w:w="9585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提示：*为必填项；参会单位请把报名表Email至会务组（以上一人即可），以便制作通讯录等资料；我们提前开发票带到会场；如需增值税专用发票，请将开票信息附在后面空白处。</w:t>
            </w: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</w:tbl>
    <w:p>
      <w:pPr>
        <w:widowControl/>
        <w:jc w:val="center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参</w:t>
      </w:r>
      <w:r>
        <w:rPr>
          <w:rFonts w:ascii="仿宋" w:hAnsi="仿宋" w:eastAsia="仿宋" w:cs="仿宋"/>
          <w:b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b/>
          <w:sz w:val="30"/>
          <w:szCs w:val="30"/>
        </w:rPr>
        <w:t>会</w:t>
      </w:r>
      <w:r>
        <w:rPr>
          <w:rFonts w:ascii="仿宋" w:hAnsi="仿宋" w:eastAsia="仿宋" w:cs="仿宋"/>
          <w:b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b/>
          <w:sz w:val="30"/>
          <w:szCs w:val="30"/>
        </w:rPr>
        <w:t>回</w:t>
      </w:r>
      <w:r>
        <w:rPr>
          <w:rFonts w:ascii="仿宋" w:hAnsi="仿宋" w:eastAsia="仿宋" w:cs="仿宋"/>
          <w:b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b/>
          <w:sz w:val="30"/>
          <w:szCs w:val="30"/>
        </w:rPr>
        <w:t>执</w:t>
      </w:r>
      <w:r>
        <w:rPr>
          <w:rFonts w:ascii="仿宋" w:hAnsi="仿宋" w:eastAsia="仿宋" w:cs="仿宋"/>
          <w:b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b/>
          <w:sz w:val="30"/>
          <w:szCs w:val="30"/>
        </w:rPr>
        <w:t>表</w:t>
      </w: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11774542"/>
    <w:rsid w:val="11774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2023-06-28T08:20:00Z</dcterms:created>
  <dc:creator>WPS_1671442929</dc:creator>
  <cp:lastModifiedBy>WPS_1671442929</cp:lastModifiedBy>
  <dcterms:modified xsi:type="dcterms:W3CDTF">2023-06-28T08:22:58Z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50846ACAD59E4F479312FE8D81ACD47C_11</vt:lpwstr>
  </property>
</Properties>
</file>