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3AEB7">
      <w:pPr>
        <w:widowControl/>
        <w:jc w:val="center"/>
        <w:rPr>
          <w:rFonts w:hint="eastAsia" w:ascii="仿宋_GB2312" w:hAnsi="黑体" w:eastAsia="仿宋_GB2312"/>
          <w:b/>
          <w:sz w:val="30"/>
          <w:szCs w:val="30"/>
        </w:rPr>
      </w:pPr>
      <w:r>
        <w:rPr>
          <w:rFonts w:hint="eastAsia" w:ascii="仿宋_GB2312" w:hAnsi="宋体" w:eastAsia="仿宋_GB2312"/>
          <w:b/>
          <w:bCs w:val="0"/>
          <w:sz w:val="30"/>
          <w:szCs w:val="30"/>
        </w:rPr>
        <w:t>参 会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2038"/>
        <w:gridCol w:w="1843"/>
        <w:gridCol w:w="1842"/>
        <w:gridCol w:w="655"/>
        <w:gridCol w:w="1574"/>
      </w:tblGrid>
      <w:tr w14:paraId="54938BB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5B273C8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A107635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GoBack"/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</w:t>
            </w:r>
            <w:r>
              <w:rPr>
                <w:rFonts w:ascii="仿宋" w:hAnsi="仿宋" w:eastAsia="仿宋" w:cs="宋体"/>
                <w:sz w:val="18"/>
                <w:szCs w:val="18"/>
              </w:rPr>
              <w:t>硅基负极材料及应用技术交流会</w:t>
            </w:r>
            <w:bookmarkEnd w:id="0"/>
          </w:p>
        </w:tc>
      </w:tr>
      <w:tr w14:paraId="5EA03AA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B640216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06B0E395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B177996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4F3AAA8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3F6ACE6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953CF0A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5125AA8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8AC7BC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723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150B0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E55234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337077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7BC92C0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D0B0E0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24E88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EF8297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15B0E6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D442EE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11BEFCA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FAC463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F0E951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D7B00A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2D4EA5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D2E3BF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76153DB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EE38B3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C021C2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7FF821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02EE92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2B4330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C9A2A36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ECD4D2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3AD393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778739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2F6DFF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3FBC3F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46A8BD0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520BAC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9685D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099B0C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320493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8A5AB4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CBC36F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2678CA7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8BD2D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424325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BACCC5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F28D69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E021E4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B949338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DE092C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B6AAD9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9130A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B051BA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3489638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72511A9B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C7693B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9月30日前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C0D7A1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10月30日前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C10CCE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11月20日前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B923F0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11月20日后及现场</w:t>
            </w:r>
          </w:p>
        </w:tc>
      </w:tr>
      <w:tr w14:paraId="2274508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15BB5C41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FCEDDE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1200元/人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E242B9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1600元/人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5CA9ABB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2000元/人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42DF74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_GB2312" w:hAnsi="华文楷体" w:eastAsia="仿宋_GB2312"/>
                <w:sz w:val="18"/>
                <w:szCs w:val="18"/>
              </w:rPr>
              <w:t>2400元/人</w:t>
            </w:r>
          </w:p>
        </w:tc>
      </w:tr>
      <w:tr w14:paraId="0CDBAB3B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6342676B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58650F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三人及以上团体再优惠2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元/人。学生半价。</w:t>
            </w:r>
          </w:p>
        </w:tc>
      </w:tr>
      <w:tr w14:paraId="4CA4CB7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244B812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15668E1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6B02272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硅基负极会议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）</w:t>
            </w:r>
          </w:p>
        </w:tc>
      </w:tr>
      <w:tr w14:paraId="5A7B1BC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1ED146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E4F4EFB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2395EA3F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49483E6A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738F45F1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硅基负极会议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”</w:t>
            </w:r>
          </w:p>
        </w:tc>
      </w:tr>
      <w:tr w14:paraId="58F8E96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3FE634A8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6507DDB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</w:p>
        </w:tc>
      </w:tr>
      <w:tr w14:paraId="25300D8D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01E68F5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9AD71B9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 10月27日，会议时间10月28-29日） </w:t>
            </w:r>
          </w:p>
          <w:p w14:paraId="5DF07D34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6E001A2A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</w:p>
          <w:p w14:paraId="14F8BB24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因会议人数较多，房间有限，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11月15日；未支付会议费的代表，住宿请自行安排。</w:t>
            </w:r>
          </w:p>
        </w:tc>
      </w:tr>
      <w:tr w14:paraId="7FE76197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F8499E9">
            <w:pPr>
              <w:spacing w:line="240" w:lineRule="auto"/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D11689E">
            <w:pPr>
              <w:spacing w:line="24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何  力 19907121608   </w:t>
            </w:r>
            <w:r>
              <w:fldChar w:fldCharType="begin"/>
            </w:r>
            <w:r>
              <w:instrText xml:space="preserve"> HYPERLINK "mailto:heli@acmi.org.cn"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heli@acmi.org.cn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>钟琦琦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13261313609    zhongqiqi@acmi.org.cn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刘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英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15552665724  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liuying@acmi.org.cn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>晋靖涛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18736748052    jinjingtao@acmi.org.cn</w:t>
            </w:r>
          </w:p>
        </w:tc>
      </w:tr>
      <w:tr w14:paraId="2A10D1E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6A97E925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60D8240E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5EEC1157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216211CC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01B60F74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  <w:p w14:paraId="14E4D6CA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5E4860F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DF75A8"/>
    <w:rsid w:val="50D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2026-05-18T04:03:00Z</dcterms:created>
  <dc:creator>ZH</dc:creator>
  <cp:lastModifiedBy>ZH</cp:lastModifiedBy>
  <dcterms:modified xsi:type="dcterms:W3CDTF">2026-05-18T04:03:56Z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9B7799E6487B40CBB24A6D72DEAC7475_11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